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41B80321" w14:textId="77777777" w:rsidR="00C9301F" w:rsidRPr="008F5748" w:rsidRDefault="00C9301F" w:rsidP="00C9301F">
      <w:pPr>
        <w:pStyle w:val="Title"/>
        <w:jc w:val="center"/>
        <w:rPr>
          <w:rFonts w:ascii="Arial" w:hAnsi="Arial" w:cs="Arial"/>
          <w:sz w:val="32"/>
          <w:szCs w:val="32"/>
        </w:rPr>
      </w:pPr>
      <w:bookmarkStart w:id="0" w:name="_Hlk177041006"/>
      <w:r w:rsidRPr="008F5748">
        <w:rPr>
          <w:rFonts w:ascii="Arial" w:hAnsi="Arial" w:cs="Arial"/>
          <w:b/>
          <w:sz w:val="32"/>
          <w:szCs w:val="32"/>
        </w:rPr>
        <w:t xml:space="preserve">Biopsi fra ydre </w:t>
      </w:r>
      <w:proofErr w:type="spellStart"/>
      <w:r w:rsidRPr="008F5748">
        <w:rPr>
          <w:rFonts w:ascii="Arial" w:hAnsi="Arial" w:cs="Arial"/>
          <w:b/>
          <w:sz w:val="32"/>
          <w:szCs w:val="32"/>
        </w:rPr>
        <w:t>genitalia</w:t>
      </w:r>
      <w:bookmarkEnd w:id="0"/>
      <w:proofErr w:type="spellEnd"/>
      <w:r w:rsidRPr="008F5748">
        <w:rPr>
          <w:rFonts w:ascii="Arial" w:hAnsi="Arial" w:cs="Arial"/>
          <w:b/>
          <w:sz w:val="32"/>
          <w:szCs w:val="32"/>
        </w:rPr>
        <w:t xml:space="preserve"> / </w:t>
      </w:r>
      <w:proofErr w:type="spellStart"/>
      <w:r w:rsidRPr="008F5748">
        <w:rPr>
          <w:rFonts w:ascii="Arial" w:hAnsi="Arial" w:cs="Arial"/>
          <w:b/>
          <w:sz w:val="32"/>
          <w:szCs w:val="32"/>
        </w:rPr>
        <w:t>vulva</w:t>
      </w:r>
      <w:proofErr w:type="spellEnd"/>
    </w:p>
    <w:p w14:paraId="4B5CE4DA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</w:p>
    <w:p w14:paraId="45C44D32" w14:textId="014D1A7C" w:rsidR="00C9301F" w:rsidRPr="0050236D" w:rsidRDefault="00C9301F" w:rsidP="00C9301F">
      <w:pPr>
        <w:rPr>
          <w:rFonts w:ascii="Arial" w:hAnsi="Arial" w:cs="Arial"/>
          <w:b/>
          <w:bCs/>
          <w:sz w:val="24"/>
          <w:szCs w:val="24"/>
        </w:rPr>
      </w:pPr>
      <w:r w:rsidRPr="0050236D">
        <w:rPr>
          <w:rFonts w:ascii="Arial" w:hAnsi="Arial" w:cs="Arial"/>
          <w:b/>
          <w:bCs/>
          <w:sz w:val="24"/>
          <w:szCs w:val="24"/>
        </w:rPr>
        <w:t>Baggrund</w:t>
      </w:r>
    </w:p>
    <w:p w14:paraId="16D25461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>Biopsier / vævsprøver tages nogle gange i forbindelse med slimhindeproblemer i vulva.</w:t>
      </w:r>
    </w:p>
    <w:p w14:paraId="1DFBBF38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>Vævsprøven er med til at afklare den underliggende årsag til problemerne.</w:t>
      </w:r>
    </w:p>
    <w:p w14:paraId="3C7A6643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</w:p>
    <w:p w14:paraId="5DE380BD" w14:textId="05FDBF52" w:rsidR="00C9301F" w:rsidRPr="0050236D" w:rsidRDefault="00C9301F" w:rsidP="00C9301F">
      <w:pPr>
        <w:rPr>
          <w:rFonts w:ascii="Arial" w:hAnsi="Arial" w:cs="Arial"/>
          <w:b/>
          <w:bCs/>
          <w:sz w:val="24"/>
          <w:szCs w:val="24"/>
        </w:rPr>
      </w:pPr>
      <w:r w:rsidRPr="0050236D">
        <w:rPr>
          <w:rFonts w:ascii="Arial" w:hAnsi="Arial" w:cs="Arial"/>
          <w:b/>
          <w:bCs/>
          <w:sz w:val="24"/>
          <w:szCs w:val="24"/>
        </w:rPr>
        <w:t>Procedure</w:t>
      </w:r>
    </w:p>
    <w:p w14:paraId="7BCEB1BE" w14:textId="3B7EEB68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>Til en start vurdere</w:t>
      </w:r>
      <w:r w:rsidR="0050236D">
        <w:rPr>
          <w:rFonts w:ascii="Arial" w:hAnsi="Arial" w:cs="Arial"/>
          <w:sz w:val="24"/>
          <w:szCs w:val="24"/>
        </w:rPr>
        <w:t>r</w:t>
      </w:r>
      <w:r w:rsidRPr="008F5748">
        <w:rPr>
          <w:rFonts w:ascii="Arial" w:hAnsi="Arial" w:cs="Arial"/>
          <w:sz w:val="24"/>
          <w:szCs w:val="24"/>
        </w:rPr>
        <w:t xml:space="preserve"> gynækologen vulva, ofte med lille mikroskop. Evt. podes med en vatpind.</w:t>
      </w:r>
    </w:p>
    <w:p w14:paraId="4385B31E" w14:textId="5C91DF32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I nogle tilfælde vil man blive opfordret til </w:t>
      </w:r>
      <w:r w:rsidR="00932F27">
        <w:rPr>
          <w:rFonts w:ascii="Arial" w:hAnsi="Arial" w:cs="Arial"/>
          <w:sz w:val="24"/>
          <w:szCs w:val="24"/>
        </w:rPr>
        <w:t xml:space="preserve">at se </w:t>
      </w:r>
      <w:r w:rsidRPr="008F5748">
        <w:rPr>
          <w:rFonts w:ascii="Arial" w:hAnsi="Arial" w:cs="Arial"/>
          <w:sz w:val="24"/>
          <w:szCs w:val="24"/>
        </w:rPr>
        <w:t>med</w:t>
      </w:r>
      <w:r w:rsidR="00932F27">
        <w:rPr>
          <w:rFonts w:ascii="Arial" w:hAnsi="Arial" w:cs="Arial"/>
          <w:sz w:val="24"/>
          <w:szCs w:val="24"/>
        </w:rPr>
        <w:t xml:space="preserve"> i</w:t>
      </w:r>
      <w:r w:rsidRPr="008F5748">
        <w:rPr>
          <w:rFonts w:ascii="Arial" w:hAnsi="Arial" w:cs="Arial"/>
          <w:sz w:val="24"/>
          <w:szCs w:val="24"/>
        </w:rPr>
        <w:t xml:space="preserve"> et spejl</w:t>
      </w:r>
      <w:r w:rsidR="00932F27">
        <w:rPr>
          <w:rFonts w:ascii="Arial" w:hAnsi="Arial" w:cs="Arial"/>
          <w:sz w:val="24"/>
          <w:szCs w:val="24"/>
        </w:rPr>
        <w:t>, for</w:t>
      </w:r>
      <w:r w:rsidRPr="008F5748">
        <w:rPr>
          <w:rFonts w:ascii="Arial" w:hAnsi="Arial" w:cs="Arial"/>
          <w:sz w:val="24"/>
          <w:szCs w:val="24"/>
        </w:rPr>
        <w:t xml:space="preserve"> at blive lært op i selv at vurdere udseendet af vulva.</w:t>
      </w:r>
    </w:p>
    <w:p w14:paraId="7B3571B8" w14:textId="0F19D31F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>Inden der tages vævsprøve/biopsi lægges lokalbedøvelse ved et lille stik. Efter vævsprøven pålægges lidt gaze. Er blødningen sparsom gøres ikke yderligere. I enkelte tilfælde lukkes såret med en lille selvopløselig tråd.</w:t>
      </w:r>
    </w:p>
    <w:p w14:paraId="4BB5DF9B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</w:p>
    <w:p w14:paraId="4C58884B" w14:textId="4103D7D4" w:rsidR="00C9301F" w:rsidRPr="0050236D" w:rsidRDefault="00C9301F" w:rsidP="00C9301F">
      <w:pPr>
        <w:rPr>
          <w:rFonts w:ascii="Arial" w:hAnsi="Arial" w:cs="Arial"/>
          <w:b/>
          <w:bCs/>
          <w:sz w:val="24"/>
          <w:szCs w:val="24"/>
        </w:rPr>
      </w:pPr>
      <w:r w:rsidRPr="0050236D">
        <w:rPr>
          <w:rFonts w:ascii="Arial" w:hAnsi="Arial" w:cs="Arial"/>
          <w:b/>
          <w:bCs/>
          <w:sz w:val="24"/>
          <w:szCs w:val="24"/>
        </w:rPr>
        <w:t>Prøvesvar</w:t>
      </w:r>
    </w:p>
    <w:p w14:paraId="7B71872D" w14:textId="520A48F2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Prøvesvar gives skriftligt via </w:t>
      </w:r>
      <w:r w:rsidR="00932F27">
        <w:rPr>
          <w:rFonts w:ascii="Arial" w:hAnsi="Arial" w:cs="Arial"/>
          <w:sz w:val="24"/>
          <w:szCs w:val="24"/>
        </w:rPr>
        <w:t>L</w:t>
      </w:r>
      <w:r w:rsidRPr="008F5748">
        <w:rPr>
          <w:rFonts w:ascii="Arial" w:hAnsi="Arial" w:cs="Arial"/>
          <w:sz w:val="24"/>
          <w:szCs w:val="24"/>
        </w:rPr>
        <w:t>ægevejen</w:t>
      </w:r>
      <w:r w:rsidR="0050236D">
        <w:rPr>
          <w:rFonts w:ascii="Arial" w:hAnsi="Arial" w:cs="Arial"/>
          <w:sz w:val="24"/>
          <w:szCs w:val="24"/>
        </w:rPr>
        <w:t>.dk</w:t>
      </w:r>
      <w:r w:rsidRPr="008F5748">
        <w:rPr>
          <w:rFonts w:ascii="Arial" w:hAnsi="Arial" w:cs="Arial"/>
          <w:sz w:val="24"/>
          <w:szCs w:val="24"/>
        </w:rPr>
        <w:t xml:space="preserve">. Du vil modtage link på din e-mail. Har </w:t>
      </w:r>
      <w:r w:rsidR="00932F27">
        <w:rPr>
          <w:rFonts w:ascii="Arial" w:hAnsi="Arial" w:cs="Arial"/>
          <w:sz w:val="24"/>
          <w:szCs w:val="24"/>
        </w:rPr>
        <w:t xml:space="preserve">du </w:t>
      </w:r>
      <w:r w:rsidRPr="008F5748">
        <w:rPr>
          <w:rFonts w:ascii="Arial" w:hAnsi="Arial" w:cs="Arial"/>
          <w:sz w:val="24"/>
          <w:szCs w:val="24"/>
        </w:rPr>
        <w:t>ikke hørt fra klinikken i løbet af 4 uger, opfordre</w:t>
      </w:r>
      <w:r w:rsidR="00932F27">
        <w:rPr>
          <w:rFonts w:ascii="Arial" w:hAnsi="Arial" w:cs="Arial"/>
          <w:sz w:val="24"/>
          <w:szCs w:val="24"/>
        </w:rPr>
        <w:t>r</w:t>
      </w:r>
      <w:r w:rsidRPr="008F5748">
        <w:rPr>
          <w:rFonts w:ascii="Arial" w:hAnsi="Arial" w:cs="Arial"/>
          <w:sz w:val="24"/>
          <w:szCs w:val="24"/>
        </w:rPr>
        <w:t xml:space="preserve"> vi dig til at tage kontakt til os.</w:t>
      </w:r>
    </w:p>
    <w:p w14:paraId="6C8EC7B6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</w:p>
    <w:p w14:paraId="4D5BB2B2" w14:textId="2D58F226" w:rsidR="00C9301F" w:rsidRPr="0050236D" w:rsidRDefault="00C9301F" w:rsidP="00C9301F">
      <w:pPr>
        <w:rPr>
          <w:rFonts w:ascii="Arial" w:hAnsi="Arial" w:cs="Arial"/>
          <w:b/>
          <w:bCs/>
          <w:sz w:val="24"/>
          <w:szCs w:val="24"/>
        </w:rPr>
      </w:pPr>
      <w:r w:rsidRPr="0050236D">
        <w:rPr>
          <w:rFonts w:ascii="Arial" w:hAnsi="Arial" w:cs="Arial"/>
          <w:b/>
          <w:bCs/>
          <w:sz w:val="24"/>
          <w:szCs w:val="24"/>
        </w:rPr>
        <w:t>Forholdsregler</w:t>
      </w:r>
    </w:p>
    <w:p w14:paraId="51E33F7D" w14:textId="243E6909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>Ved toiletbesøg kan det svie, hvilket lindres ved at skylle med koldt vand. Ved "tørring "duppes blot, så sårskorpen ikke skubbes af.</w:t>
      </w:r>
    </w:p>
    <w:p w14:paraId="16077CAC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Undgå karbad, svømmebad og lignende så længe der er frisk blødning/til såret har en fin skorpe, typisk en lille uge. Ved brus kan området skylles / duppes med vand. </w:t>
      </w:r>
    </w:p>
    <w:p w14:paraId="119C831B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Undgå mekanisk irritation (cykling/samleje og lign.) en lille uge. </w:t>
      </w:r>
    </w:p>
    <w:p w14:paraId="7D3DDECA" w14:textId="77777777" w:rsidR="00144064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 </w:t>
      </w:r>
    </w:p>
    <w:p w14:paraId="63572637" w14:textId="7B691A9D" w:rsidR="00C9301F" w:rsidRPr="0050236D" w:rsidRDefault="00C9301F" w:rsidP="00C9301F">
      <w:pPr>
        <w:rPr>
          <w:rFonts w:ascii="Arial" w:hAnsi="Arial" w:cs="Arial"/>
          <w:b/>
          <w:bCs/>
          <w:sz w:val="24"/>
          <w:szCs w:val="24"/>
        </w:rPr>
      </w:pPr>
      <w:r w:rsidRPr="0050236D">
        <w:rPr>
          <w:rFonts w:ascii="Arial" w:hAnsi="Arial" w:cs="Arial"/>
          <w:b/>
          <w:bCs/>
          <w:sz w:val="24"/>
          <w:szCs w:val="24"/>
        </w:rPr>
        <w:t>Komplikationer</w:t>
      </w:r>
    </w:p>
    <w:p w14:paraId="21620418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>Ved enhver prøve kan der opstå komplikationer.</w:t>
      </w:r>
    </w:p>
    <w:p w14:paraId="4843C6B7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Infektion: ses ved rødme og hævelse. Det kræver i nogle tilfælde antibiotika. </w:t>
      </w:r>
    </w:p>
    <w:p w14:paraId="6B2B2495" w14:textId="77777777" w:rsidR="00C9301F" w:rsidRPr="008F5748" w:rsidRDefault="00C9301F" w:rsidP="00C9301F">
      <w:pPr>
        <w:rPr>
          <w:rFonts w:ascii="Arial" w:hAnsi="Arial" w:cs="Arial"/>
          <w:sz w:val="24"/>
          <w:szCs w:val="24"/>
        </w:rPr>
      </w:pPr>
      <w:r w:rsidRPr="008F5748">
        <w:rPr>
          <w:rFonts w:ascii="Arial" w:hAnsi="Arial" w:cs="Arial"/>
          <w:sz w:val="24"/>
          <w:szCs w:val="24"/>
        </w:rPr>
        <w:t xml:space="preserve">Blødning: kan opstå efter du har forladt klinikken. Blødning stopper oftest ved tryk / kompression. F.eks. ved at trykke et sammenrullet bind/bomuldsklæde eller lignende hårdt imod det blødende biopsisted. Gerne i flere timer. Man kan også bruge et isbind – men der skal være lagt stof mellem bindet og huden/slimhinden. Et isbind er et almindeligt bind med vand, der har ligget i fryseren. </w:t>
      </w:r>
    </w:p>
    <w:p w14:paraId="11A02D76" w14:textId="4B64ED77" w:rsidR="00144064" w:rsidRPr="008F5748" w:rsidRDefault="00C9301F" w:rsidP="00C9301F">
      <w:pPr>
        <w:rPr>
          <w:rFonts w:ascii="Arial" w:hAnsi="Arial" w:cs="Arial"/>
          <w:sz w:val="16"/>
        </w:rPr>
      </w:pPr>
      <w:r w:rsidRPr="008F5748">
        <w:rPr>
          <w:rFonts w:ascii="Arial" w:hAnsi="Arial" w:cs="Arial"/>
          <w:sz w:val="24"/>
          <w:szCs w:val="24"/>
        </w:rPr>
        <w:t>Ved komplikationer der ikke forsvinder af sig selv, bedes du kontakte klinikken og uden for klinikkens åbningstid evt. egen læge eller vagtlæge.</w:t>
      </w:r>
      <w:r w:rsidR="00FE022C"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="00FE022C"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48FCC7B5" w14:textId="77777777" w:rsidR="00144064" w:rsidRDefault="00144064">
      <w:pPr>
        <w:pStyle w:val="BodyText"/>
        <w:rPr>
          <w:rFonts w:ascii="Arial"/>
          <w:sz w:val="16"/>
        </w:rPr>
      </w:pPr>
    </w:p>
    <w:p w14:paraId="02B4796E" w14:textId="779DCA5C" w:rsidR="00144064" w:rsidRDefault="00144064" w:rsidP="00C9301F">
      <w:pPr>
        <w:spacing w:line="312" w:lineRule="auto"/>
        <w:ind w:right="5957"/>
        <w:rPr>
          <w:rFonts w:ascii="Arial"/>
          <w:sz w:val="16"/>
        </w:rPr>
      </w:pPr>
    </w:p>
    <w:sectPr w:rsidR="00144064" w:rsidSect="00932F27"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08D6B" w14:textId="77777777" w:rsidR="00E85C87" w:rsidRDefault="00E85C87" w:rsidP="00C9301F">
      <w:r>
        <w:separator/>
      </w:r>
    </w:p>
  </w:endnote>
  <w:endnote w:type="continuationSeparator" w:id="0">
    <w:p w14:paraId="7FA66347" w14:textId="77777777" w:rsidR="00E85C87" w:rsidRDefault="00E85C87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77777777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>Granvej 2E, 2. sal</w:t>
    </w:r>
  </w:p>
  <w:p w14:paraId="39176EAD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5C516A00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www.gynbillund.dk</w:t>
    </w:r>
    <w:r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6DE80" w14:textId="77777777" w:rsidR="00E85C87" w:rsidRDefault="00E85C87" w:rsidP="00C9301F">
      <w:r>
        <w:separator/>
      </w:r>
    </w:p>
  </w:footnote>
  <w:footnote w:type="continuationSeparator" w:id="0">
    <w:p w14:paraId="4CBF7F61" w14:textId="77777777" w:rsidR="00E85C87" w:rsidRDefault="00E85C87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77777777" w:rsidR="008F5748" w:rsidRDefault="008F5748" w:rsidP="008F5748">
    <w:pPr>
      <w:spacing w:before="1"/>
      <w:ind w:left="1321"/>
    </w:pPr>
  </w:p>
  <w:p w14:paraId="39C1409C" w14:textId="77777777" w:rsidR="008F5748" w:rsidRDefault="008F5748" w:rsidP="008F5748">
    <w:pPr>
      <w:spacing w:before="1"/>
      <w:ind w:left="1321"/>
    </w:pPr>
  </w:p>
  <w:p w14:paraId="7B27923B" w14:textId="45D873EB" w:rsidR="008F5748" w:rsidRPr="00BE56A0" w:rsidRDefault="008F5748" w:rsidP="008F5748">
    <w:pPr>
      <w:spacing w:before="1"/>
      <w:ind w:left="1321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tab/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2C7F5A13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41E7C"/>
    <w:rsid w:val="000E051F"/>
    <w:rsid w:val="00144064"/>
    <w:rsid w:val="00295BE5"/>
    <w:rsid w:val="0050236D"/>
    <w:rsid w:val="0065727F"/>
    <w:rsid w:val="007A32E9"/>
    <w:rsid w:val="008F5748"/>
    <w:rsid w:val="00932F27"/>
    <w:rsid w:val="00B27B76"/>
    <w:rsid w:val="00BE56A0"/>
    <w:rsid w:val="00C9301F"/>
    <w:rsid w:val="00D07FD4"/>
    <w:rsid w:val="00E85C87"/>
    <w:rsid w:val="00FE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uiPriority w:val="9"/>
    <w:qFormat/>
    <w:pPr>
      <w:ind w:left="103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9</TotalTime>
  <Pages>1</Pages>
  <Words>269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3</cp:revision>
  <dcterms:created xsi:type="dcterms:W3CDTF">2026-08-28T08:03:00Z</dcterms:created>
  <dcterms:modified xsi:type="dcterms:W3CDTF">2026-08-28T08:21:00Z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