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246BA824" w14:textId="348C7B33" w:rsidR="00A06DC3" w:rsidRPr="00A06DC3" w:rsidRDefault="00FE022C" w:rsidP="00A06DC3">
      <w:pPr>
        <w:pStyle w:val="Title"/>
        <w:jc w:val="center"/>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r w:rsidR="00A06DC3" w:rsidRPr="00A06DC3">
        <w:rPr>
          <w:rFonts w:ascii="Arial" w:hAnsi="Arial" w:cs="Arial"/>
          <w:b/>
          <w:bCs/>
          <w:sz w:val="32"/>
          <w:szCs w:val="32"/>
        </w:rPr>
        <w:t>Gode råd og vaner ved urininkontinens</w:t>
      </w:r>
    </w:p>
    <w:p w14:paraId="511E1FF4" w14:textId="77777777" w:rsidR="00A06DC3" w:rsidRPr="00A06DC3" w:rsidRDefault="00A06DC3" w:rsidP="00A06DC3">
      <w:pPr>
        <w:rPr>
          <w:rFonts w:ascii="Arial" w:hAnsi="Arial" w:cs="Arial"/>
          <w:sz w:val="24"/>
          <w:szCs w:val="24"/>
        </w:rPr>
      </w:pPr>
    </w:p>
    <w:p w14:paraId="0BBCBA4C" w14:textId="77777777" w:rsidR="00A06DC3" w:rsidRPr="00A06DC3" w:rsidRDefault="00A06DC3" w:rsidP="00A06DC3">
      <w:pPr>
        <w:rPr>
          <w:rFonts w:ascii="Arial" w:hAnsi="Arial" w:cs="Arial"/>
          <w:b/>
          <w:sz w:val="24"/>
          <w:szCs w:val="24"/>
        </w:rPr>
      </w:pPr>
      <w:r w:rsidRPr="00A06DC3">
        <w:rPr>
          <w:rFonts w:ascii="Arial" w:hAnsi="Arial" w:cs="Arial"/>
          <w:b/>
          <w:sz w:val="24"/>
          <w:szCs w:val="24"/>
        </w:rPr>
        <w:t>Hvad er urininkontinens</w:t>
      </w:r>
    </w:p>
    <w:p w14:paraId="6243A33D" w14:textId="77777777" w:rsidR="00A06DC3" w:rsidRPr="00A06DC3" w:rsidRDefault="00A06DC3" w:rsidP="00A06DC3">
      <w:pPr>
        <w:rPr>
          <w:rFonts w:ascii="Arial" w:hAnsi="Arial" w:cs="Arial"/>
          <w:sz w:val="24"/>
          <w:szCs w:val="24"/>
        </w:rPr>
      </w:pPr>
      <w:r w:rsidRPr="00A06DC3">
        <w:rPr>
          <w:rFonts w:ascii="Arial" w:hAnsi="Arial" w:cs="Arial"/>
          <w:sz w:val="24"/>
          <w:szCs w:val="24"/>
        </w:rPr>
        <w:t>Urininkontinens betyder ufrivillig vandladning, dvs. at du oplever utæthed for urin. Det er en hyppig lidelse og forekommer hos ca 500.000 danskere, heraf flest kvinder.</w:t>
      </w:r>
    </w:p>
    <w:p w14:paraId="57DA4CC0" w14:textId="77777777" w:rsidR="00A06DC3" w:rsidRPr="00A06DC3" w:rsidRDefault="00A06DC3" w:rsidP="00A06DC3">
      <w:pPr>
        <w:rPr>
          <w:rFonts w:ascii="Arial" w:hAnsi="Arial" w:cs="Arial"/>
          <w:sz w:val="24"/>
          <w:szCs w:val="24"/>
        </w:rPr>
      </w:pPr>
      <w:r w:rsidRPr="00A06DC3">
        <w:rPr>
          <w:rFonts w:ascii="Arial" w:hAnsi="Arial" w:cs="Arial"/>
          <w:sz w:val="24"/>
          <w:szCs w:val="24"/>
        </w:rPr>
        <w:t>Langt de fleste kan hjælpes, og der findes gode behandlingsmuligheder.</w:t>
      </w:r>
    </w:p>
    <w:p w14:paraId="6CBF49AC" w14:textId="77777777" w:rsidR="00A06DC3" w:rsidRPr="00A06DC3" w:rsidRDefault="00A06DC3" w:rsidP="00A06DC3">
      <w:pPr>
        <w:rPr>
          <w:rFonts w:ascii="Arial" w:hAnsi="Arial" w:cs="Arial"/>
          <w:sz w:val="24"/>
          <w:szCs w:val="24"/>
        </w:rPr>
      </w:pPr>
    </w:p>
    <w:p w14:paraId="017A4938" w14:textId="77777777" w:rsidR="00A06DC3" w:rsidRPr="00A06DC3" w:rsidRDefault="00A06DC3" w:rsidP="00A06DC3">
      <w:pPr>
        <w:rPr>
          <w:rFonts w:ascii="Arial" w:hAnsi="Arial" w:cs="Arial"/>
          <w:b/>
          <w:sz w:val="24"/>
          <w:szCs w:val="24"/>
        </w:rPr>
      </w:pPr>
      <w:r w:rsidRPr="00A06DC3">
        <w:rPr>
          <w:rFonts w:ascii="Arial" w:hAnsi="Arial" w:cs="Arial"/>
          <w:b/>
          <w:sz w:val="24"/>
          <w:szCs w:val="24"/>
        </w:rPr>
        <w:t>Typer af urininkontinens</w:t>
      </w:r>
    </w:p>
    <w:p w14:paraId="4B579507" w14:textId="253EBBFF" w:rsidR="00A06DC3" w:rsidRPr="00A06DC3" w:rsidRDefault="00A06DC3" w:rsidP="00A06DC3">
      <w:pPr>
        <w:rPr>
          <w:rFonts w:ascii="Arial" w:hAnsi="Arial" w:cs="Arial"/>
          <w:sz w:val="24"/>
          <w:szCs w:val="24"/>
        </w:rPr>
      </w:pPr>
      <w:r w:rsidRPr="00A06DC3">
        <w:rPr>
          <w:rFonts w:ascii="Arial" w:hAnsi="Arial" w:cs="Arial"/>
          <w:sz w:val="24"/>
          <w:szCs w:val="24"/>
        </w:rPr>
        <w:t>De hyppigste former for inkontinens er anstrengelsesinkontinens og trang-inkontinens. Du kan være generet af begge typer på samme tid.</w:t>
      </w:r>
    </w:p>
    <w:p w14:paraId="79FD0369" w14:textId="77777777" w:rsidR="00A06DC3" w:rsidRPr="00A06DC3" w:rsidRDefault="00A06DC3" w:rsidP="00A06DC3">
      <w:pPr>
        <w:rPr>
          <w:rFonts w:ascii="Arial" w:hAnsi="Arial" w:cs="Arial"/>
          <w:sz w:val="24"/>
          <w:szCs w:val="24"/>
          <w:u w:val="single"/>
        </w:rPr>
      </w:pPr>
      <w:r w:rsidRPr="00A06DC3">
        <w:rPr>
          <w:rFonts w:ascii="Arial" w:hAnsi="Arial" w:cs="Arial"/>
          <w:sz w:val="24"/>
          <w:szCs w:val="24"/>
          <w:u w:val="single"/>
        </w:rPr>
        <w:t>Anstrengelsesinkontinens</w:t>
      </w:r>
    </w:p>
    <w:p w14:paraId="7A78BE97" w14:textId="77777777" w:rsidR="00A06DC3" w:rsidRPr="00A06DC3" w:rsidRDefault="00A06DC3" w:rsidP="00A06DC3">
      <w:pPr>
        <w:rPr>
          <w:rFonts w:ascii="Arial" w:hAnsi="Arial" w:cs="Arial"/>
          <w:sz w:val="24"/>
          <w:szCs w:val="24"/>
        </w:rPr>
      </w:pPr>
      <w:r w:rsidRPr="00A06DC3">
        <w:rPr>
          <w:rFonts w:ascii="Arial" w:hAnsi="Arial" w:cs="Arial"/>
          <w:sz w:val="24"/>
          <w:szCs w:val="24"/>
        </w:rPr>
        <w:t>Også kaldet stressinkontinens viser sig ved, at du ikke kan holde på vandet ved host, nys, hop, løb og andre fysiske anstrengelser.</w:t>
      </w:r>
    </w:p>
    <w:p w14:paraId="053492FB" w14:textId="77777777" w:rsidR="00A06DC3" w:rsidRPr="00A06DC3" w:rsidRDefault="00A06DC3" w:rsidP="00A06DC3">
      <w:pPr>
        <w:rPr>
          <w:rFonts w:ascii="Arial" w:hAnsi="Arial" w:cs="Arial"/>
          <w:sz w:val="24"/>
          <w:szCs w:val="24"/>
          <w:u w:val="single"/>
        </w:rPr>
      </w:pPr>
      <w:r w:rsidRPr="00A06DC3">
        <w:rPr>
          <w:rFonts w:ascii="Arial" w:hAnsi="Arial" w:cs="Arial"/>
          <w:sz w:val="24"/>
          <w:szCs w:val="24"/>
          <w:u w:val="single"/>
        </w:rPr>
        <w:t>Trang-inkontinens</w:t>
      </w:r>
    </w:p>
    <w:p w14:paraId="4CF75EDB" w14:textId="77777777" w:rsidR="00A06DC3" w:rsidRDefault="00A06DC3" w:rsidP="00A06DC3">
      <w:pPr>
        <w:rPr>
          <w:rFonts w:ascii="Arial" w:hAnsi="Arial" w:cs="Arial"/>
          <w:sz w:val="24"/>
          <w:szCs w:val="24"/>
        </w:rPr>
      </w:pPr>
      <w:r w:rsidRPr="00A06DC3">
        <w:rPr>
          <w:rFonts w:ascii="Arial" w:hAnsi="Arial" w:cs="Arial"/>
          <w:sz w:val="24"/>
          <w:szCs w:val="24"/>
        </w:rPr>
        <w:t>Også kaldet urgeinkontinens, viser sig ved hyppig og insisterende vandladningsstrang. Både i dag- og nattetimerne. Du kan ofte ikke nå toilettet inden blæren tømmer sig med mindre eller større lægager.</w:t>
      </w:r>
    </w:p>
    <w:p w14:paraId="21CC5A7B" w14:textId="77777777" w:rsidR="00A06DC3" w:rsidRPr="00A06DC3" w:rsidRDefault="00A06DC3" w:rsidP="00A06DC3">
      <w:pPr>
        <w:rPr>
          <w:rFonts w:ascii="Arial" w:hAnsi="Arial" w:cs="Arial"/>
          <w:sz w:val="24"/>
          <w:szCs w:val="24"/>
        </w:rPr>
      </w:pPr>
    </w:p>
    <w:p w14:paraId="48FECFD3" w14:textId="77777777" w:rsidR="00A06DC3" w:rsidRPr="00A06DC3" w:rsidRDefault="00A06DC3" w:rsidP="00A06DC3">
      <w:pPr>
        <w:rPr>
          <w:rFonts w:ascii="Arial" w:hAnsi="Arial" w:cs="Arial"/>
          <w:b/>
          <w:sz w:val="24"/>
          <w:szCs w:val="24"/>
        </w:rPr>
      </w:pPr>
      <w:r w:rsidRPr="00A06DC3">
        <w:rPr>
          <w:rFonts w:ascii="Arial" w:hAnsi="Arial" w:cs="Arial"/>
          <w:b/>
          <w:sz w:val="24"/>
          <w:szCs w:val="24"/>
        </w:rPr>
        <w:t>Gode råd og vaner ved inkontinens og vandladningsproblemer</w:t>
      </w:r>
    </w:p>
    <w:p w14:paraId="7277AA71" w14:textId="77777777" w:rsidR="00A06DC3" w:rsidRDefault="00A06DC3" w:rsidP="00A06DC3">
      <w:pPr>
        <w:rPr>
          <w:rFonts w:ascii="Arial" w:hAnsi="Arial" w:cs="Arial"/>
          <w:sz w:val="24"/>
          <w:szCs w:val="24"/>
        </w:rPr>
      </w:pPr>
      <w:r w:rsidRPr="00A06DC3">
        <w:rPr>
          <w:rFonts w:ascii="Arial" w:hAnsi="Arial" w:cs="Arial"/>
          <w:sz w:val="24"/>
          <w:szCs w:val="24"/>
        </w:rPr>
        <w:t>Urininkontinens kan forebygges og reduceres ved hjælp af råd og vejledning.</w:t>
      </w:r>
    </w:p>
    <w:p w14:paraId="251BDA7F" w14:textId="77777777" w:rsidR="00A06DC3" w:rsidRPr="00A06DC3" w:rsidRDefault="00A06DC3" w:rsidP="00A06DC3">
      <w:pPr>
        <w:rPr>
          <w:rFonts w:ascii="Arial" w:hAnsi="Arial" w:cs="Arial"/>
          <w:sz w:val="24"/>
          <w:szCs w:val="24"/>
        </w:rPr>
      </w:pPr>
    </w:p>
    <w:p w14:paraId="73D29441" w14:textId="77777777" w:rsidR="00A06DC3" w:rsidRPr="00A06DC3" w:rsidRDefault="00A06DC3" w:rsidP="00A06DC3">
      <w:pPr>
        <w:rPr>
          <w:rFonts w:ascii="Arial" w:hAnsi="Arial" w:cs="Arial"/>
          <w:b/>
          <w:sz w:val="24"/>
          <w:szCs w:val="24"/>
        </w:rPr>
      </w:pPr>
      <w:r w:rsidRPr="00A06DC3">
        <w:rPr>
          <w:rFonts w:ascii="Arial" w:hAnsi="Arial" w:cs="Arial"/>
          <w:b/>
          <w:sz w:val="24"/>
          <w:szCs w:val="24"/>
        </w:rPr>
        <w:t>Gode drikkevaner</w:t>
      </w:r>
    </w:p>
    <w:p w14:paraId="708E6E55" w14:textId="77777777" w:rsidR="00A06DC3" w:rsidRPr="00A06DC3" w:rsidRDefault="00A06DC3" w:rsidP="00A06DC3">
      <w:pPr>
        <w:rPr>
          <w:rFonts w:ascii="Arial" w:hAnsi="Arial" w:cs="Arial"/>
          <w:sz w:val="24"/>
          <w:szCs w:val="24"/>
        </w:rPr>
      </w:pPr>
      <w:r w:rsidRPr="00A06DC3">
        <w:rPr>
          <w:rFonts w:ascii="Arial" w:hAnsi="Arial" w:cs="Arial"/>
          <w:sz w:val="24"/>
          <w:szCs w:val="24"/>
        </w:rPr>
        <w:t xml:space="preserve">Vi anbefaler, at du drikker ca 1,5 L væske i døgnet. For stor væskeindtagelse medfører øget urinproduktion og kan dermed forværre dit vandladningsproblem med hyppig vandladning og overfyldt blære. </w:t>
      </w:r>
    </w:p>
    <w:p w14:paraId="232BA24D" w14:textId="77777777" w:rsidR="00A06DC3" w:rsidRPr="00A06DC3" w:rsidRDefault="00A06DC3" w:rsidP="00A06DC3">
      <w:pPr>
        <w:rPr>
          <w:rFonts w:ascii="Arial" w:hAnsi="Arial" w:cs="Arial"/>
          <w:sz w:val="24"/>
          <w:szCs w:val="24"/>
        </w:rPr>
      </w:pPr>
      <w:r w:rsidRPr="00A06DC3">
        <w:rPr>
          <w:rFonts w:ascii="Arial" w:hAnsi="Arial" w:cs="Arial"/>
          <w:sz w:val="24"/>
          <w:szCs w:val="24"/>
        </w:rPr>
        <w:t>Undgå derimod at reducere dit væskeindtag til under 1 L. Dette vil koncentrere din urin meget og gøre urinen mørk, og koncentrationen af affaldsstoffer kan irriterer blæren og give dig hyppig vandladningsstang eller inkontinens.</w:t>
      </w:r>
    </w:p>
    <w:p w14:paraId="063D1AB1" w14:textId="7135A6AE" w:rsidR="00A06DC3" w:rsidRPr="00A06DC3" w:rsidRDefault="00A06DC3" w:rsidP="00A06DC3">
      <w:pPr>
        <w:rPr>
          <w:rFonts w:ascii="Arial" w:hAnsi="Arial" w:cs="Arial"/>
          <w:sz w:val="24"/>
          <w:szCs w:val="24"/>
        </w:rPr>
      </w:pPr>
      <w:r w:rsidRPr="00A06DC3">
        <w:rPr>
          <w:rFonts w:ascii="Arial" w:hAnsi="Arial" w:cs="Arial"/>
          <w:sz w:val="24"/>
          <w:szCs w:val="24"/>
        </w:rPr>
        <w:t xml:space="preserve">Fordel dit væskeindtag jævnt over hele dagen og undgå at drikke for meget efter kl 18-19. </w:t>
      </w:r>
    </w:p>
    <w:p w14:paraId="3E6BE1BA" w14:textId="77777777" w:rsidR="00A06DC3" w:rsidRPr="00A06DC3" w:rsidRDefault="00A06DC3" w:rsidP="00A06DC3">
      <w:pPr>
        <w:rPr>
          <w:rFonts w:ascii="Arial" w:hAnsi="Arial" w:cs="Arial"/>
          <w:sz w:val="24"/>
          <w:szCs w:val="24"/>
        </w:rPr>
      </w:pPr>
      <w:r w:rsidRPr="00A06DC3">
        <w:rPr>
          <w:rFonts w:ascii="Arial" w:hAnsi="Arial" w:cs="Arial"/>
          <w:sz w:val="24"/>
          <w:szCs w:val="24"/>
        </w:rPr>
        <w:t>Du kan prøve at nedsætte forbruget af kaffe, the og light sodavand/saftevand.</w:t>
      </w:r>
    </w:p>
    <w:p w14:paraId="4BBF5F7B" w14:textId="32484BC3" w:rsidR="00A06DC3" w:rsidRDefault="00A06DC3" w:rsidP="00A06DC3">
      <w:pPr>
        <w:rPr>
          <w:rFonts w:ascii="Arial" w:hAnsi="Arial" w:cs="Arial"/>
          <w:sz w:val="24"/>
          <w:szCs w:val="24"/>
        </w:rPr>
      </w:pPr>
      <w:r w:rsidRPr="00A06DC3">
        <w:rPr>
          <w:rFonts w:ascii="Arial" w:hAnsi="Arial" w:cs="Arial"/>
          <w:sz w:val="24"/>
          <w:szCs w:val="24"/>
        </w:rPr>
        <w:t>Koffein og sødemidlet Aspartam kan have en irriterende effekt på blæren, så hyppige vandladninger og urgeinkontinens forværres.</w:t>
      </w:r>
    </w:p>
    <w:p w14:paraId="1A846D2B" w14:textId="77777777" w:rsidR="00A06DC3" w:rsidRPr="00A06DC3" w:rsidRDefault="00A06DC3" w:rsidP="00A06DC3">
      <w:pPr>
        <w:rPr>
          <w:rFonts w:ascii="Arial" w:hAnsi="Arial" w:cs="Arial"/>
          <w:sz w:val="24"/>
          <w:szCs w:val="24"/>
        </w:rPr>
      </w:pPr>
    </w:p>
    <w:p w14:paraId="3EC077C6" w14:textId="37A1C03F" w:rsidR="00A06DC3" w:rsidRPr="00A06DC3" w:rsidRDefault="00A06DC3" w:rsidP="00A06DC3">
      <w:pPr>
        <w:rPr>
          <w:rFonts w:ascii="Arial" w:hAnsi="Arial" w:cs="Arial"/>
          <w:sz w:val="24"/>
          <w:szCs w:val="24"/>
        </w:rPr>
      </w:pPr>
      <w:r w:rsidRPr="00A06DC3">
        <w:rPr>
          <w:rFonts w:ascii="Arial" w:hAnsi="Arial" w:cs="Arial"/>
          <w:b/>
          <w:sz w:val="24"/>
          <w:szCs w:val="24"/>
        </w:rPr>
        <w:t>Gode vandladningsvaner</w:t>
      </w:r>
    </w:p>
    <w:p w14:paraId="78BFB59A" w14:textId="77777777" w:rsidR="00A06DC3" w:rsidRPr="00A06DC3" w:rsidRDefault="00A06DC3" w:rsidP="00A06DC3">
      <w:pPr>
        <w:rPr>
          <w:rFonts w:ascii="Arial" w:hAnsi="Arial" w:cs="Arial"/>
          <w:sz w:val="24"/>
          <w:szCs w:val="24"/>
        </w:rPr>
      </w:pPr>
      <w:r w:rsidRPr="00A06DC3">
        <w:rPr>
          <w:rFonts w:ascii="Arial" w:hAnsi="Arial" w:cs="Arial"/>
          <w:sz w:val="24"/>
          <w:szCs w:val="24"/>
        </w:rPr>
        <w:t>Det er normalt at have 5-6 daglige vandladninger samt 1-2 natlige vandladninger.</w:t>
      </w:r>
    </w:p>
    <w:p w14:paraId="6DA6CA81" w14:textId="77777777" w:rsidR="00A06DC3" w:rsidRPr="00A06DC3" w:rsidRDefault="00A06DC3" w:rsidP="00A06DC3">
      <w:pPr>
        <w:rPr>
          <w:rFonts w:ascii="Arial" w:hAnsi="Arial" w:cs="Arial"/>
          <w:sz w:val="24"/>
          <w:szCs w:val="24"/>
        </w:rPr>
      </w:pPr>
      <w:r w:rsidRPr="00A06DC3">
        <w:rPr>
          <w:rFonts w:ascii="Arial" w:hAnsi="Arial" w:cs="Arial"/>
          <w:sz w:val="24"/>
          <w:szCs w:val="24"/>
        </w:rPr>
        <w:t>Det er vigtigt, at du lader vandet, når du mærker trangen, ca. hver 3.-4. time i de vågne timer. Lyt til blærens signaler om at den er fyldt og ønsker at blive tømt.</w:t>
      </w:r>
    </w:p>
    <w:p w14:paraId="32B3B6EB" w14:textId="77777777" w:rsidR="00A06DC3" w:rsidRPr="00A06DC3" w:rsidRDefault="00A06DC3" w:rsidP="00A06DC3">
      <w:pPr>
        <w:rPr>
          <w:rFonts w:ascii="Arial" w:hAnsi="Arial" w:cs="Arial"/>
          <w:sz w:val="24"/>
          <w:szCs w:val="24"/>
        </w:rPr>
      </w:pPr>
      <w:r w:rsidRPr="00A06DC3">
        <w:rPr>
          <w:rFonts w:ascii="Arial" w:hAnsi="Arial" w:cs="Arial"/>
          <w:bCs/>
          <w:sz w:val="24"/>
          <w:szCs w:val="24"/>
          <w:u w:val="single"/>
        </w:rPr>
        <w:t>Giv dig god tid, slap af og undgå at presse under vandladningen.</w:t>
      </w:r>
      <w:r w:rsidRPr="00A06DC3">
        <w:rPr>
          <w:rFonts w:ascii="Arial" w:hAnsi="Arial" w:cs="Arial"/>
          <w:b/>
          <w:sz w:val="24"/>
          <w:szCs w:val="24"/>
        </w:rPr>
        <w:t xml:space="preserve"> </w:t>
      </w:r>
      <w:r w:rsidRPr="00A06DC3">
        <w:rPr>
          <w:rFonts w:ascii="Arial" w:hAnsi="Arial" w:cs="Arial"/>
          <w:sz w:val="24"/>
          <w:szCs w:val="24"/>
        </w:rPr>
        <w:t>På denne måde undgår du at ødelægge blæremuskulaturen som ellers bliver slap.</w:t>
      </w:r>
    </w:p>
    <w:p w14:paraId="337D192F" w14:textId="77777777" w:rsidR="00A06DC3" w:rsidRDefault="00A06DC3" w:rsidP="00A06DC3">
      <w:pPr>
        <w:rPr>
          <w:rFonts w:ascii="Arial" w:hAnsi="Arial" w:cs="Arial"/>
          <w:sz w:val="24"/>
          <w:szCs w:val="24"/>
        </w:rPr>
      </w:pPr>
      <w:r w:rsidRPr="00A06DC3">
        <w:rPr>
          <w:rFonts w:ascii="Arial" w:hAnsi="Arial" w:cs="Arial"/>
          <w:sz w:val="24"/>
          <w:szCs w:val="24"/>
        </w:rPr>
        <w:t xml:space="preserve">Hvis du har problemer med at tømme blæren kan du anvende </w:t>
      </w:r>
      <w:r w:rsidRPr="00A06DC3">
        <w:rPr>
          <w:rFonts w:ascii="Arial" w:hAnsi="Arial" w:cs="Arial"/>
          <w:bCs/>
          <w:sz w:val="24"/>
          <w:szCs w:val="24"/>
          <w:u w:val="single"/>
        </w:rPr>
        <w:t>dobbelt- eller triple voiding.</w:t>
      </w:r>
      <w:r w:rsidRPr="00A06DC3">
        <w:rPr>
          <w:rFonts w:ascii="Arial" w:hAnsi="Arial" w:cs="Arial"/>
          <w:b/>
          <w:sz w:val="24"/>
          <w:szCs w:val="24"/>
          <w:u w:val="single"/>
        </w:rPr>
        <w:t xml:space="preserve"> </w:t>
      </w:r>
      <w:r w:rsidRPr="00A06DC3">
        <w:rPr>
          <w:rFonts w:ascii="Arial" w:hAnsi="Arial" w:cs="Arial"/>
          <w:sz w:val="24"/>
          <w:szCs w:val="24"/>
        </w:rPr>
        <w:t>Det betyder, at du skal lade vandet over 2-3 forsøg.</w:t>
      </w:r>
    </w:p>
    <w:p w14:paraId="319C7AC4" w14:textId="77777777" w:rsidR="00A06DC3" w:rsidRPr="00A06DC3" w:rsidRDefault="00A06DC3" w:rsidP="00A06DC3">
      <w:pPr>
        <w:rPr>
          <w:rFonts w:ascii="Arial" w:hAnsi="Arial" w:cs="Arial"/>
          <w:sz w:val="24"/>
          <w:szCs w:val="24"/>
        </w:rPr>
      </w:pPr>
    </w:p>
    <w:p w14:paraId="39DDC3CE" w14:textId="77777777" w:rsidR="00A06DC3" w:rsidRDefault="00A06DC3" w:rsidP="00A06DC3">
      <w:pPr>
        <w:rPr>
          <w:rFonts w:ascii="Arial" w:hAnsi="Arial" w:cs="Arial"/>
          <w:bCs/>
          <w:sz w:val="24"/>
          <w:szCs w:val="24"/>
          <w:u w:val="single"/>
        </w:rPr>
      </w:pPr>
    </w:p>
    <w:p w14:paraId="196E340D" w14:textId="77777777" w:rsidR="00A06DC3" w:rsidRDefault="00A06DC3" w:rsidP="00A06DC3">
      <w:pPr>
        <w:rPr>
          <w:rFonts w:ascii="Arial" w:hAnsi="Arial" w:cs="Arial"/>
          <w:bCs/>
          <w:sz w:val="24"/>
          <w:szCs w:val="24"/>
          <w:u w:val="single"/>
        </w:rPr>
      </w:pPr>
    </w:p>
    <w:p w14:paraId="3FCF8BD7" w14:textId="77777777" w:rsidR="00A06DC3" w:rsidRDefault="00A06DC3" w:rsidP="00A06DC3">
      <w:pPr>
        <w:rPr>
          <w:rFonts w:ascii="Arial" w:hAnsi="Arial" w:cs="Arial"/>
          <w:bCs/>
          <w:sz w:val="24"/>
          <w:szCs w:val="24"/>
          <w:u w:val="single"/>
        </w:rPr>
      </w:pPr>
    </w:p>
    <w:p w14:paraId="613BE24F" w14:textId="33CFA3E6" w:rsidR="00A06DC3" w:rsidRPr="00A06DC3" w:rsidRDefault="00A06DC3" w:rsidP="00A06DC3">
      <w:pPr>
        <w:rPr>
          <w:rFonts w:ascii="Arial" w:hAnsi="Arial" w:cs="Arial"/>
          <w:bCs/>
          <w:sz w:val="24"/>
          <w:szCs w:val="24"/>
          <w:u w:val="single"/>
        </w:rPr>
      </w:pPr>
      <w:r w:rsidRPr="00A06DC3">
        <w:rPr>
          <w:rFonts w:ascii="Arial" w:hAnsi="Arial" w:cs="Arial"/>
          <w:bCs/>
          <w:sz w:val="24"/>
          <w:szCs w:val="24"/>
          <w:u w:val="single"/>
        </w:rPr>
        <w:t>Sådan gør du:</w:t>
      </w:r>
    </w:p>
    <w:p w14:paraId="5165E06B" w14:textId="77777777" w:rsidR="00A06DC3" w:rsidRPr="00A06DC3" w:rsidRDefault="00A06DC3" w:rsidP="00A06DC3">
      <w:pPr>
        <w:pStyle w:val="ListParagraph"/>
        <w:widowControl/>
        <w:numPr>
          <w:ilvl w:val="0"/>
          <w:numId w:val="1"/>
        </w:numPr>
        <w:autoSpaceDE/>
        <w:autoSpaceDN/>
        <w:spacing w:after="160" w:line="259" w:lineRule="auto"/>
        <w:contextualSpacing/>
        <w:rPr>
          <w:rFonts w:ascii="Arial" w:hAnsi="Arial" w:cs="Arial"/>
          <w:sz w:val="24"/>
          <w:szCs w:val="24"/>
        </w:rPr>
      </w:pPr>
      <w:r w:rsidRPr="00A06DC3">
        <w:rPr>
          <w:rFonts w:ascii="Arial" w:hAnsi="Arial" w:cs="Arial"/>
          <w:sz w:val="24"/>
          <w:szCs w:val="24"/>
        </w:rPr>
        <w:t>Sæt dig godt til rette på toilettet, let foroverbøjet og fødderne fladt på gulvet.</w:t>
      </w:r>
    </w:p>
    <w:p w14:paraId="4C5F3C0B" w14:textId="77777777" w:rsidR="00A06DC3" w:rsidRPr="00A06DC3" w:rsidRDefault="00A06DC3" w:rsidP="00A06DC3">
      <w:pPr>
        <w:pStyle w:val="ListParagraph"/>
        <w:widowControl/>
        <w:numPr>
          <w:ilvl w:val="0"/>
          <w:numId w:val="1"/>
        </w:numPr>
        <w:autoSpaceDE/>
        <w:autoSpaceDN/>
        <w:spacing w:after="160" w:line="259" w:lineRule="auto"/>
        <w:contextualSpacing/>
        <w:rPr>
          <w:rFonts w:ascii="Arial" w:hAnsi="Arial" w:cs="Arial"/>
          <w:sz w:val="24"/>
          <w:szCs w:val="24"/>
        </w:rPr>
      </w:pPr>
      <w:r w:rsidRPr="00A06DC3">
        <w:rPr>
          <w:rFonts w:ascii="Arial" w:hAnsi="Arial" w:cs="Arial"/>
          <w:sz w:val="24"/>
          <w:szCs w:val="24"/>
        </w:rPr>
        <w:t>Slap godt af i bækkenmuskulaturen, lad vandet og giv dig god tid.</w:t>
      </w:r>
    </w:p>
    <w:p w14:paraId="7C8F3D4C" w14:textId="77777777" w:rsidR="00A06DC3" w:rsidRPr="00A06DC3" w:rsidRDefault="00A06DC3" w:rsidP="00A06DC3">
      <w:pPr>
        <w:pStyle w:val="ListParagraph"/>
        <w:widowControl/>
        <w:numPr>
          <w:ilvl w:val="0"/>
          <w:numId w:val="1"/>
        </w:numPr>
        <w:autoSpaceDE/>
        <w:autoSpaceDN/>
        <w:spacing w:after="160" w:line="259" w:lineRule="auto"/>
        <w:contextualSpacing/>
        <w:rPr>
          <w:rFonts w:ascii="Arial" w:hAnsi="Arial" w:cs="Arial"/>
          <w:sz w:val="24"/>
          <w:szCs w:val="24"/>
        </w:rPr>
      </w:pPr>
      <w:r w:rsidRPr="00A06DC3">
        <w:rPr>
          <w:rFonts w:ascii="Arial" w:hAnsi="Arial" w:cs="Arial"/>
          <w:sz w:val="24"/>
          <w:szCs w:val="24"/>
        </w:rPr>
        <w:t>Tør dig, rejs dig op og gå lidt rundt evt stræk dig lidt, lav noget andet i 1-2 min.</w:t>
      </w:r>
    </w:p>
    <w:p w14:paraId="1E2F7B81" w14:textId="77777777" w:rsidR="00A06DC3" w:rsidRPr="00A06DC3" w:rsidRDefault="00A06DC3" w:rsidP="00A06DC3">
      <w:pPr>
        <w:pStyle w:val="ListParagraph"/>
        <w:widowControl/>
        <w:numPr>
          <w:ilvl w:val="0"/>
          <w:numId w:val="1"/>
        </w:numPr>
        <w:autoSpaceDE/>
        <w:autoSpaceDN/>
        <w:spacing w:after="160" w:line="259" w:lineRule="auto"/>
        <w:contextualSpacing/>
        <w:rPr>
          <w:rFonts w:ascii="Arial" w:hAnsi="Arial" w:cs="Arial"/>
          <w:sz w:val="24"/>
          <w:szCs w:val="24"/>
        </w:rPr>
      </w:pPr>
      <w:r w:rsidRPr="00A06DC3">
        <w:rPr>
          <w:rFonts w:ascii="Arial" w:hAnsi="Arial" w:cs="Arial"/>
          <w:sz w:val="24"/>
          <w:szCs w:val="24"/>
        </w:rPr>
        <w:t xml:space="preserve">Sæt dig igen og lad vandet på ny. </w:t>
      </w:r>
    </w:p>
    <w:p w14:paraId="1EA1D71C" w14:textId="77777777" w:rsidR="00A06DC3" w:rsidRPr="00A06DC3" w:rsidRDefault="00A06DC3" w:rsidP="00A06DC3">
      <w:pPr>
        <w:pStyle w:val="ListParagraph"/>
        <w:widowControl/>
        <w:numPr>
          <w:ilvl w:val="0"/>
          <w:numId w:val="1"/>
        </w:numPr>
        <w:autoSpaceDE/>
        <w:autoSpaceDN/>
        <w:spacing w:after="160" w:line="259" w:lineRule="auto"/>
        <w:contextualSpacing/>
        <w:rPr>
          <w:rFonts w:ascii="Arial" w:hAnsi="Arial" w:cs="Arial"/>
          <w:sz w:val="24"/>
          <w:szCs w:val="24"/>
        </w:rPr>
      </w:pPr>
      <w:r w:rsidRPr="00A06DC3">
        <w:rPr>
          <w:rFonts w:ascii="Arial" w:hAnsi="Arial" w:cs="Arial"/>
          <w:sz w:val="24"/>
          <w:szCs w:val="24"/>
        </w:rPr>
        <w:t>Gentag proceduren én gang mere, så du forsøger en ny og tredje vandladning.</w:t>
      </w:r>
    </w:p>
    <w:p w14:paraId="41C61F71" w14:textId="77777777" w:rsidR="00A06DC3" w:rsidRPr="00A06DC3" w:rsidRDefault="00A06DC3" w:rsidP="00A06DC3">
      <w:pPr>
        <w:rPr>
          <w:rFonts w:ascii="Arial" w:hAnsi="Arial" w:cs="Arial"/>
          <w:b/>
          <w:sz w:val="24"/>
          <w:szCs w:val="24"/>
        </w:rPr>
      </w:pPr>
      <w:r w:rsidRPr="00A06DC3">
        <w:rPr>
          <w:rFonts w:ascii="Arial" w:hAnsi="Arial" w:cs="Arial"/>
          <w:b/>
          <w:sz w:val="24"/>
          <w:szCs w:val="24"/>
        </w:rPr>
        <w:t>Bækkenbundstræning</w:t>
      </w:r>
    </w:p>
    <w:p w14:paraId="68B11CD2" w14:textId="77777777" w:rsidR="00A06DC3" w:rsidRDefault="00A06DC3" w:rsidP="00A06DC3">
      <w:pPr>
        <w:rPr>
          <w:rFonts w:ascii="Arial" w:hAnsi="Arial" w:cs="Arial"/>
          <w:sz w:val="24"/>
          <w:szCs w:val="24"/>
        </w:rPr>
      </w:pPr>
      <w:r w:rsidRPr="00A06DC3">
        <w:rPr>
          <w:rFonts w:ascii="Arial" w:hAnsi="Arial" w:cs="Arial"/>
          <w:sz w:val="24"/>
          <w:szCs w:val="24"/>
        </w:rPr>
        <w:t>En god knibekraft i bækkenbunden kan mindske eller modvirke både stress og urgeinkontinens. Det kræver daglige øvelser og vedholdende træning. Du kan få en pjece med øvelser med fra os, du kan blive henvist til en gynækologisk fysioterapeut eller finde øvelser på internettet. Se f.eks dugof.dk.</w:t>
      </w:r>
    </w:p>
    <w:p w14:paraId="5D5F949C" w14:textId="77777777" w:rsidR="00A06DC3" w:rsidRPr="00A06DC3" w:rsidRDefault="00A06DC3" w:rsidP="00A06DC3">
      <w:pPr>
        <w:rPr>
          <w:rFonts w:ascii="Arial" w:hAnsi="Arial" w:cs="Arial"/>
          <w:sz w:val="24"/>
          <w:szCs w:val="24"/>
        </w:rPr>
      </w:pPr>
    </w:p>
    <w:p w14:paraId="6DAB9E45" w14:textId="77777777" w:rsidR="00A06DC3" w:rsidRPr="00A06DC3" w:rsidRDefault="00A06DC3" w:rsidP="00A06DC3">
      <w:pPr>
        <w:rPr>
          <w:rFonts w:ascii="Arial" w:hAnsi="Arial" w:cs="Arial"/>
          <w:b/>
          <w:sz w:val="24"/>
          <w:szCs w:val="24"/>
        </w:rPr>
      </w:pPr>
      <w:r w:rsidRPr="00A06DC3">
        <w:rPr>
          <w:rFonts w:ascii="Arial" w:hAnsi="Arial" w:cs="Arial"/>
          <w:b/>
          <w:sz w:val="24"/>
          <w:szCs w:val="24"/>
        </w:rPr>
        <w:t>Undgå forstoppelse</w:t>
      </w:r>
    </w:p>
    <w:p w14:paraId="6BE3B22D" w14:textId="77777777" w:rsidR="00A06DC3" w:rsidRDefault="00A06DC3" w:rsidP="00A06DC3">
      <w:pPr>
        <w:rPr>
          <w:rFonts w:ascii="Arial" w:hAnsi="Arial" w:cs="Arial"/>
          <w:sz w:val="24"/>
          <w:szCs w:val="24"/>
        </w:rPr>
      </w:pPr>
      <w:r w:rsidRPr="00A06DC3">
        <w:rPr>
          <w:rFonts w:ascii="Arial" w:hAnsi="Arial" w:cs="Arial"/>
          <w:sz w:val="24"/>
          <w:szCs w:val="24"/>
        </w:rPr>
        <w:t>Hård afføring og forstoppelse kan påvirke og trykke mod blæren. Sørg for at holde tarmen i gang med fiberrig kost, motion og gode toiletvaner. Evt suppler med afføringsmiddel.</w:t>
      </w:r>
    </w:p>
    <w:p w14:paraId="272017A4" w14:textId="77777777" w:rsidR="00A06DC3" w:rsidRPr="00A06DC3" w:rsidRDefault="00A06DC3" w:rsidP="00A06DC3">
      <w:pPr>
        <w:rPr>
          <w:rFonts w:ascii="Arial" w:hAnsi="Arial" w:cs="Arial"/>
          <w:sz w:val="24"/>
          <w:szCs w:val="24"/>
        </w:rPr>
      </w:pPr>
    </w:p>
    <w:p w14:paraId="193764F5" w14:textId="77777777" w:rsidR="00A06DC3" w:rsidRPr="00A06DC3" w:rsidRDefault="00A06DC3" w:rsidP="00A06DC3">
      <w:pPr>
        <w:rPr>
          <w:rFonts w:ascii="Arial" w:hAnsi="Arial" w:cs="Arial"/>
          <w:b/>
          <w:sz w:val="24"/>
          <w:szCs w:val="24"/>
        </w:rPr>
      </w:pPr>
      <w:r w:rsidRPr="00A06DC3">
        <w:rPr>
          <w:rFonts w:ascii="Arial" w:hAnsi="Arial" w:cs="Arial"/>
          <w:b/>
          <w:sz w:val="24"/>
          <w:szCs w:val="24"/>
        </w:rPr>
        <w:t>Lokal østrogenbehandling</w:t>
      </w:r>
    </w:p>
    <w:p w14:paraId="7D28C12C" w14:textId="77777777" w:rsidR="00A06DC3" w:rsidRPr="00A06DC3" w:rsidRDefault="00A06DC3" w:rsidP="00A06DC3">
      <w:pPr>
        <w:rPr>
          <w:rFonts w:ascii="Arial" w:hAnsi="Arial" w:cs="Arial"/>
          <w:sz w:val="24"/>
          <w:szCs w:val="24"/>
        </w:rPr>
      </w:pPr>
      <w:r w:rsidRPr="00A06DC3">
        <w:rPr>
          <w:rFonts w:ascii="Arial" w:hAnsi="Arial" w:cs="Arial"/>
          <w:sz w:val="24"/>
          <w:szCs w:val="24"/>
        </w:rPr>
        <w:t>Når kvinder når overgangsalderen og mister sin hormonelle østrogenproduktion, kan slimhinder i urinrør og blære blive tynde og skrøbelige. Dette kan medføre vandladningssymptomer som hyppig vandladningstrang, blærebetændelse og inkontinens.</w:t>
      </w:r>
    </w:p>
    <w:p w14:paraId="1F87C1B4" w14:textId="77777777" w:rsidR="00A06DC3" w:rsidRDefault="00A06DC3" w:rsidP="00A06DC3">
      <w:pPr>
        <w:rPr>
          <w:rFonts w:ascii="Arial" w:hAnsi="Arial" w:cs="Arial"/>
          <w:sz w:val="24"/>
          <w:szCs w:val="24"/>
        </w:rPr>
      </w:pPr>
      <w:r w:rsidRPr="00A06DC3">
        <w:rPr>
          <w:rFonts w:ascii="Arial" w:hAnsi="Arial" w:cs="Arial"/>
          <w:sz w:val="24"/>
          <w:szCs w:val="24"/>
        </w:rPr>
        <w:t>Lokal østrogenbehandling kan genopbygge slimhinden i skede, urinrør og blære så irritationen bedres. Dette kan tages både som stikpille til skeden eller som en lille ring anbragt i skeden. Vær tålmodig – effekten af behandling kan oftest først ses efter 3 mdr. behandling. Behandlingen skal være vedvarende for at effekten fastholdes.</w:t>
      </w:r>
    </w:p>
    <w:p w14:paraId="12A700E2" w14:textId="77777777" w:rsidR="00A06DC3" w:rsidRPr="00A06DC3" w:rsidRDefault="00A06DC3" w:rsidP="00A06DC3">
      <w:pPr>
        <w:rPr>
          <w:rFonts w:ascii="Arial" w:hAnsi="Arial" w:cs="Arial"/>
          <w:sz w:val="24"/>
          <w:szCs w:val="24"/>
        </w:rPr>
      </w:pPr>
    </w:p>
    <w:p w14:paraId="361ECEAA" w14:textId="77777777" w:rsidR="00A06DC3" w:rsidRPr="00A06DC3" w:rsidRDefault="00A06DC3" w:rsidP="00A06DC3">
      <w:pPr>
        <w:rPr>
          <w:rFonts w:ascii="Arial" w:hAnsi="Arial" w:cs="Arial"/>
          <w:b/>
          <w:sz w:val="24"/>
          <w:szCs w:val="24"/>
        </w:rPr>
      </w:pPr>
      <w:r w:rsidRPr="00A06DC3">
        <w:rPr>
          <w:rFonts w:ascii="Arial" w:hAnsi="Arial" w:cs="Arial"/>
          <w:b/>
          <w:sz w:val="24"/>
          <w:szCs w:val="24"/>
        </w:rPr>
        <w:t>Undgå overvægt</w:t>
      </w:r>
    </w:p>
    <w:p w14:paraId="56EB130B" w14:textId="77777777" w:rsidR="00A06DC3" w:rsidRDefault="00A06DC3" w:rsidP="00A06DC3">
      <w:pPr>
        <w:rPr>
          <w:rFonts w:ascii="Arial" w:hAnsi="Arial" w:cs="Arial"/>
          <w:sz w:val="24"/>
          <w:szCs w:val="24"/>
        </w:rPr>
      </w:pPr>
      <w:r w:rsidRPr="00A06DC3">
        <w:rPr>
          <w:rFonts w:ascii="Arial" w:hAnsi="Arial" w:cs="Arial"/>
          <w:sz w:val="24"/>
          <w:szCs w:val="24"/>
        </w:rPr>
        <w:t>Overvægt øger risikoen for urininkontinens pga den store belastning på din blære, bækkenbund og dermed svækkelse af lukkefunktionen i urinrøret.</w:t>
      </w:r>
    </w:p>
    <w:p w14:paraId="5359BBF5" w14:textId="77777777" w:rsidR="00A06DC3" w:rsidRPr="00A06DC3" w:rsidRDefault="00A06DC3" w:rsidP="00A06DC3">
      <w:pPr>
        <w:rPr>
          <w:rFonts w:ascii="Arial" w:hAnsi="Arial" w:cs="Arial"/>
          <w:sz w:val="24"/>
          <w:szCs w:val="24"/>
        </w:rPr>
      </w:pPr>
    </w:p>
    <w:p w14:paraId="13466B2F" w14:textId="77777777" w:rsidR="00A06DC3" w:rsidRPr="00A06DC3" w:rsidRDefault="00A06DC3" w:rsidP="00A06DC3">
      <w:pPr>
        <w:rPr>
          <w:rFonts w:ascii="Arial" w:hAnsi="Arial" w:cs="Arial"/>
          <w:b/>
          <w:sz w:val="24"/>
          <w:szCs w:val="24"/>
        </w:rPr>
      </w:pPr>
      <w:r w:rsidRPr="00A06DC3">
        <w:rPr>
          <w:rFonts w:ascii="Arial" w:hAnsi="Arial" w:cs="Arial"/>
          <w:b/>
          <w:sz w:val="24"/>
          <w:szCs w:val="24"/>
        </w:rPr>
        <w:t>Brug inkontinensbind</w:t>
      </w:r>
    </w:p>
    <w:p w14:paraId="0F8AA9EB" w14:textId="77777777" w:rsidR="00A06DC3" w:rsidRPr="00A06DC3" w:rsidRDefault="00A06DC3" w:rsidP="00A06DC3">
      <w:pPr>
        <w:rPr>
          <w:rFonts w:ascii="Arial" w:hAnsi="Arial" w:cs="Arial"/>
          <w:sz w:val="24"/>
          <w:szCs w:val="24"/>
        </w:rPr>
      </w:pPr>
      <w:r w:rsidRPr="00A06DC3">
        <w:rPr>
          <w:rFonts w:ascii="Arial" w:hAnsi="Arial" w:cs="Arial"/>
          <w:sz w:val="24"/>
          <w:szCs w:val="24"/>
        </w:rPr>
        <w:t>Inkontinensbind kan mindske dit ubehag. Brug bind og trusseindlæg som er beregnet til inkontinens. Sugeevnen er bedre, en barriere i bindet sørger for at holde din hud tør, og bindet mindsker lugtgener.</w:t>
      </w:r>
    </w:p>
    <w:p w14:paraId="2A5A85C0" w14:textId="77777777" w:rsidR="00910D51" w:rsidRDefault="00910D51" w:rsidP="00247696"/>
    <w:p w14:paraId="72349B2B" w14:textId="77777777" w:rsidR="00910D51" w:rsidRDefault="00910D51" w:rsidP="00247696"/>
    <w:p w14:paraId="705088BE" w14:textId="77777777" w:rsidR="00247696" w:rsidRPr="00247696" w:rsidRDefault="00247696" w:rsidP="00247696"/>
    <w:sectPr w:rsidR="00247696" w:rsidRPr="00247696" w:rsidSect="00932F27">
      <w:headerReference w:type="default" r:id="rId9"/>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7CCC6" w14:textId="77777777" w:rsidR="00A434BE" w:rsidRDefault="00A434BE" w:rsidP="00C9301F">
      <w:r>
        <w:separator/>
      </w:r>
    </w:p>
  </w:endnote>
  <w:endnote w:type="continuationSeparator" w:id="0">
    <w:p w14:paraId="0677E6DD" w14:textId="77777777" w:rsidR="00A434BE" w:rsidRDefault="00A434BE"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5B2D" w14:textId="77777777" w:rsidR="00A434BE" w:rsidRDefault="00A434BE" w:rsidP="00C9301F">
      <w:r>
        <w:separator/>
      </w:r>
    </w:p>
  </w:footnote>
  <w:footnote w:type="continuationSeparator" w:id="0">
    <w:p w14:paraId="57C44FCA" w14:textId="77777777" w:rsidR="00A434BE" w:rsidRDefault="00A434BE"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52F92"/>
    <w:multiLevelType w:val="hybridMultilevel"/>
    <w:tmpl w:val="3E746F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1846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005BC"/>
    <w:rsid w:val="00115EFC"/>
    <w:rsid w:val="00144064"/>
    <w:rsid w:val="00247696"/>
    <w:rsid w:val="00256D9C"/>
    <w:rsid w:val="00295BE5"/>
    <w:rsid w:val="00493E71"/>
    <w:rsid w:val="004D2F20"/>
    <w:rsid w:val="0065727F"/>
    <w:rsid w:val="006B12D8"/>
    <w:rsid w:val="007A32E9"/>
    <w:rsid w:val="00865DE5"/>
    <w:rsid w:val="008F5748"/>
    <w:rsid w:val="00910D51"/>
    <w:rsid w:val="00932F27"/>
    <w:rsid w:val="009657CA"/>
    <w:rsid w:val="00A06DC3"/>
    <w:rsid w:val="00A434BE"/>
    <w:rsid w:val="00A43559"/>
    <w:rsid w:val="00AB3C61"/>
    <w:rsid w:val="00B27B76"/>
    <w:rsid w:val="00BE56A0"/>
    <w:rsid w:val="00C9301F"/>
    <w:rsid w:val="00D07FD4"/>
    <w:rsid w:val="00D75DE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9</TotalTime>
  <Pages>2</Pages>
  <Words>583</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2026-08-28T12:09:00Z</dcterms:created>
  <dcterms:modified xsi:type="dcterms:W3CDTF">2026-08-28T12:09:00Z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